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E4" w:rsidRPr="00B02EE4" w:rsidRDefault="00B02EE4" w:rsidP="00B02EE4">
      <w:pPr>
        <w:adjustRightInd w:val="0"/>
        <w:snapToGrid w:val="0"/>
        <w:spacing w:line="576" w:lineRule="exact"/>
        <w:jc w:val="center"/>
        <w:rPr>
          <w:rFonts w:ascii="方正小标宋简体" w:eastAsia="方正小标宋简体" w:hint="eastAsia"/>
          <w:sz w:val="32"/>
          <w:szCs w:val="32"/>
        </w:rPr>
      </w:pPr>
      <w:r w:rsidRPr="00B02EE4">
        <w:rPr>
          <w:rFonts w:ascii="方正小标宋简体" w:eastAsia="方正小标宋简体" w:hint="eastAsia"/>
          <w:b/>
          <w:bCs/>
          <w:sz w:val="32"/>
          <w:szCs w:val="32"/>
        </w:rPr>
        <w:t>国务院关于印发国家职业教育改革实施方案的通知</w:t>
      </w:r>
    </w:p>
    <w:p w:rsidR="00B02EE4" w:rsidRPr="00B02EE4" w:rsidRDefault="00B02EE4" w:rsidP="00B02EE4">
      <w:pPr>
        <w:adjustRightInd w:val="0"/>
        <w:snapToGrid w:val="0"/>
        <w:spacing w:line="576" w:lineRule="exact"/>
        <w:jc w:val="center"/>
        <w:rPr>
          <w:rFonts w:ascii="方正小标宋简体" w:eastAsia="方正小标宋简体" w:hint="eastAsia"/>
          <w:sz w:val="30"/>
          <w:szCs w:val="30"/>
        </w:rPr>
      </w:pPr>
      <w:r w:rsidRPr="00B02EE4">
        <w:rPr>
          <w:rFonts w:ascii="方正小标宋简体" w:eastAsia="方正小标宋简体" w:hint="eastAsia"/>
          <w:sz w:val="30"/>
          <w:szCs w:val="30"/>
        </w:rPr>
        <w:t>国发〔2019〕4号</w:t>
      </w:r>
    </w:p>
    <w:p w:rsidR="00B02EE4" w:rsidRPr="00B02EE4" w:rsidRDefault="00B02EE4" w:rsidP="00B02EE4">
      <w:pPr>
        <w:adjustRightInd w:val="0"/>
        <w:snapToGrid w:val="0"/>
        <w:spacing w:line="576" w:lineRule="exact"/>
        <w:jc w:val="left"/>
        <w:rPr>
          <w:rFonts w:ascii="仿宋_GB2312" w:eastAsia="仿宋_GB2312" w:hint="eastAsia"/>
          <w:sz w:val="32"/>
          <w:szCs w:val="32"/>
        </w:rPr>
      </w:pPr>
      <w:r w:rsidRPr="00B02EE4">
        <w:rPr>
          <w:rFonts w:ascii="仿宋_GB2312" w:eastAsia="仿宋_GB2312" w:hint="eastAsia"/>
          <w:sz w:val="32"/>
          <w:szCs w:val="32"/>
        </w:rPr>
        <w:t>各省、自治区、直辖市人民政府，国务院各部委、各直属机构：</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现将《国家职业教育改革实施方案》印发给你们，请认真贯彻执行。</w:t>
      </w:r>
    </w:p>
    <w:p w:rsidR="00B02EE4" w:rsidRPr="00B02EE4" w:rsidRDefault="00B02EE4" w:rsidP="00B02EE4">
      <w:pPr>
        <w:adjustRightInd w:val="0"/>
        <w:snapToGrid w:val="0"/>
        <w:spacing w:line="576" w:lineRule="exact"/>
        <w:ind w:firstLineChars="200" w:firstLine="640"/>
        <w:jc w:val="right"/>
        <w:rPr>
          <w:rFonts w:ascii="仿宋_GB2312" w:eastAsia="仿宋_GB2312" w:hint="eastAsia"/>
          <w:sz w:val="32"/>
          <w:szCs w:val="32"/>
        </w:rPr>
      </w:pPr>
      <w:r w:rsidRPr="00B02EE4">
        <w:rPr>
          <w:rFonts w:ascii="仿宋_GB2312" w:eastAsia="仿宋_GB2312" w:hint="eastAsia"/>
          <w:sz w:val="32"/>
          <w:szCs w:val="32"/>
        </w:rPr>
        <w:t>国务院</w:t>
      </w:r>
      <w:r>
        <w:rPr>
          <w:rFonts w:ascii="仿宋_GB2312" w:eastAsia="仿宋_GB2312" w:hint="eastAsia"/>
          <w:sz w:val="32"/>
          <w:szCs w:val="32"/>
        </w:rPr>
        <w:t xml:space="preserve">   </w:t>
      </w:r>
      <w:r w:rsidRPr="00B02EE4">
        <w:rPr>
          <w:rFonts w:eastAsia="仿宋_GB2312" w:hint="eastAsia"/>
          <w:sz w:val="32"/>
          <w:szCs w:val="32"/>
        </w:rPr>
        <w:t> </w:t>
      </w:r>
    </w:p>
    <w:p w:rsidR="00B02EE4" w:rsidRPr="00B02EE4" w:rsidRDefault="00B02EE4" w:rsidP="00B02EE4">
      <w:pPr>
        <w:adjustRightInd w:val="0"/>
        <w:snapToGrid w:val="0"/>
        <w:spacing w:line="576" w:lineRule="exact"/>
        <w:ind w:firstLineChars="200" w:firstLine="640"/>
        <w:jc w:val="right"/>
        <w:rPr>
          <w:rFonts w:ascii="仿宋_GB2312" w:eastAsia="仿宋_GB2312" w:hint="eastAsia"/>
          <w:sz w:val="32"/>
          <w:szCs w:val="32"/>
        </w:rPr>
      </w:pPr>
      <w:r w:rsidRPr="00B02EE4">
        <w:rPr>
          <w:rFonts w:ascii="仿宋_GB2312" w:eastAsia="仿宋_GB2312" w:hint="eastAsia"/>
          <w:sz w:val="32"/>
          <w:szCs w:val="32"/>
        </w:rPr>
        <w:t>2019年1月24日</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（此件公开发布）</w:t>
      </w:r>
    </w:p>
    <w:p w:rsidR="00B02EE4" w:rsidRDefault="00B02EE4">
      <w:pPr>
        <w:widowControl/>
        <w:jc w:val="left"/>
        <w:rPr>
          <w:rFonts w:ascii="仿宋_GB2312" w:eastAsia="仿宋_GB2312"/>
          <w:sz w:val="32"/>
          <w:szCs w:val="32"/>
        </w:rPr>
      </w:pPr>
      <w:r>
        <w:rPr>
          <w:rFonts w:ascii="仿宋_GB2312" w:eastAsia="仿宋_GB2312"/>
          <w:sz w:val="32"/>
          <w:szCs w:val="32"/>
        </w:rPr>
        <w:br w:type="page"/>
      </w:r>
    </w:p>
    <w:p w:rsidR="00B02EE4" w:rsidRPr="00B02EE4" w:rsidRDefault="00B02EE4" w:rsidP="00B02EE4">
      <w:pPr>
        <w:adjustRightInd w:val="0"/>
        <w:snapToGrid w:val="0"/>
        <w:spacing w:before="100" w:beforeAutospacing="1" w:after="100" w:afterAutospacing="1" w:line="576" w:lineRule="exact"/>
        <w:jc w:val="center"/>
        <w:rPr>
          <w:rFonts w:ascii="方正小标宋简体" w:eastAsia="方正小标宋简体" w:hint="eastAsia"/>
          <w:sz w:val="32"/>
          <w:szCs w:val="32"/>
        </w:rPr>
      </w:pPr>
      <w:r w:rsidRPr="00B02EE4">
        <w:rPr>
          <w:rFonts w:ascii="方正小标宋简体" w:eastAsia="方正小标宋简体" w:hint="eastAsia"/>
          <w:b/>
          <w:bCs/>
          <w:sz w:val="32"/>
          <w:szCs w:val="32"/>
        </w:rPr>
        <w:lastRenderedPageBreak/>
        <w:t>国家职业教育改革实施方案</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总体要求与目标：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w:t>
      </w:r>
      <w:r w:rsidRPr="00B02EE4">
        <w:rPr>
          <w:rFonts w:ascii="仿宋_GB2312" w:eastAsia="仿宋_GB2312" w:hint="eastAsia"/>
          <w:sz w:val="32"/>
          <w:szCs w:val="32"/>
        </w:rPr>
        <w:lastRenderedPageBreak/>
        <w:t>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具体指标：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rsidR="00B02EE4" w:rsidRPr="00B02EE4" w:rsidRDefault="00B02EE4" w:rsidP="00B02EE4">
      <w:pPr>
        <w:adjustRightInd w:val="0"/>
        <w:snapToGrid w:val="0"/>
        <w:spacing w:line="576" w:lineRule="exact"/>
        <w:ind w:firstLineChars="200" w:firstLine="643"/>
        <w:jc w:val="left"/>
        <w:rPr>
          <w:rFonts w:ascii="仿宋_GB2312" w:eastAsia="仿宋_GB2312" w:hint="eastAsia"/>
          <w:sz w:val="32"/>
          <w:szCs w:val="32"/>
        </w:rPr>
      </w:pPr>
      <w:r w:rsidRPr="00B02EE4">
        <w:rPr>
          <w:rFonts w:ascii="仿宋_GB2312" w:eastAsia="仿宋_GB2312" w:hint="eastAsia"/>
          <w:b/>
          <w:bCs/>
          <w:sz w:val="32"/>
          <w:szCs w:val="32"/>
        </w:rPr>
        <w:t>一、完善国家职业教育制度体系</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（一）健全国家职业教育制度框架。</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lastRenderedPageBreak/>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（二）提高中等职业教育发展水平。</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w:t>
      </w:r>
      <w:r w:rsidRPr="00B02EE4">
        <w:rPr>
          <w:rFonts w:ascii="仿宋_GB2312" w:eastAsia="仿宋_GB2312" w:hint="eastAsia"/>
          <w:sz w:val="32"/>
          <w:szCs w:val="32"/>
        </w:rPr>
        <w:lastRenderedPageBreak/>
        <w:t>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鼓励中等职业学校联合中小学开展劳动和职业启蒙教育，将动手实践内容纳入中小学相关课程和学生综合素质评价。</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（三）推进高等职业教育高质量发展。</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把发展高等职业教育作为优化高等教育结构和培养大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lastRenderedPageBreak/>
        <w:t>（四）完善高层次应用型人才培养体系。</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rsidR="00B02EE4" w:rsidRPr="00B02EE4" w:rsidRDefault="00B02EE4" w:rsidP="00B02EE4">
      <w:pPr>
        <w:adjustRightInd w:val="0"/>
        <w:snapToGrid w:val="0"/>
        <w:spacing w:line="576" w:lineRule="exact"/>
        <w:ind w:firstLineChars="200" w:firstLine="643"/>
        <w:jc w:val="left"/>
        <w:rPr>
          <w:rFonts w:ascii="仿宋_GB2312" w:eastAsia="仿宋_GB2312" w:hint="eastAsia"/>
          <w:sz w:val="32"/>
          <w:szCs w:val="32"/>
        </w:rPr>
      </w:pPr>
      <w:r w:rsidRPr="00B02EE4">
        <w:rPr>
          <w:rFonts w:ascii="仿宋_GB2312" w:eastAsia="仿宋_GB2312" w:hint="eastAsia"/>
          <w:b/>
          <w:bCs/>
          <w:sz w:val="32"/>
          <w:szCs w:val="32"/>
        </w:rPr>
        <w:t>二、构建职业教育国家标准</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（五）完善教育教学相关标准。</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发挥标准在职业教育质量提升中的基础性作用。按照专业设置与产业需求对接、课程内容与职业标准对接、教学过程与生产过程对接的要求，完善中等、高等职业学校设置标</w:t>
      </w:r>
      <w:r w:rsidRPr="00B02EE4">
        <w:rPr>
          <w:rFonts w:ascii="仿宋_GB2312" w:eastAsia="仿宋_GB2312" w:hint="eastAsia"/>
          <w:sz w:val="32"/>
          <w:szCs w:val="32"/>
        </w:rPr>
        <w:lastRenderedPageBreak/>
        <w:t>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（六）启动1+X证书制度试点工作。</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（七）开展高质量职业培训。</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lastRenderedPageBreak/>
        <w:t>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（八）实现学习成果的认定、积累和转换。</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w:t>
      </w:r>
      <w:r w:rsidRPr="00B02EE4">
        <w:rPr>
          <w:rFonts w:ascii="仿宋_GB2312" w:eastAsia="仿宋_GB2312" w:hint="eastAsia"/>
          <w:sz w:val="32"/>
          <w:szCs w:val="32"/>
        </w:rPr>
        <w:lastRenderedPageBreak/>
        <w:t>件的地区和高校探索实施试点工作，制定符合国情的国家资历框架。</w:t>
      </w:r>
    </w:p>
    <w:p w:rsidR="00B02EE4" w:rsidRPr="00B02EE4" w:rsidRDefault="00B02EE4" w:rsidP="00B02EE4">
      <w:pPr>
        <w:adjustRightInd w:val="0"/>
        <w:snapToGrid w:val="0"/>
        <w:spacing w:line="576" w:lineRule="exact"/>
        <w:ind w:firstLineChars="200" w:firstLine="643"/>
        <w:jc w:val="left"/>
        <w:rPr>
          <w:rFonts w:ascii="仿宋_GB2312" w:eastAsia="仿宋_GB2312" w:hint="eastAsia"/>
          <w:sz w:val="32"/>
          <w:szCs w:val="32"/>
        </w:rPr>
      </w:pPr>
      <w:r w:rsidRPr="00B02EE4">
        <w:rPr>
          <w:rFonts w:ascii="仿宋_GB2312" w:eastAsia="仿宋_GB2312" w:hint="eastAsia"/>
          <w:b/>
          <w:bCs/>
          <w:sz w:val="32"/>
          <w:szCs w:val="32"/>
        </w:rPr>
        <w:t>三、促进产教融合校企“双元”育人</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（九）坚持知行合一、工学结合。</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（十）推动校企全面加强深度合作。</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w:t>
      </w:r>
      <w:r w:rsidRPr="00B02EE4">
        <w:rPr>
          <w:rFonts w:ascii="仿宋_GB2312" w:eastAsia="仿宋_GB2312" w:hint="eastAsia"/>
          <w:sz w:val="32"/>
          <w:szCs w:val="32"/>
        </w:rPr>
        <w:lastRenderedPageBreak/>
        <w:t>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（十一）打造一批高水平实训基地。</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（十二）多措并举打造“双师型”教师队伍。</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lastRenderedPageBreak/>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rsidR="00B02EE4" w:rsidRPr="00B02EE4" w:rsidRDefault="00B02EE4" w:rsidP="00B02EE4">
      <w:pPr>
        <w:adjustRightInd w:val="0"/>
        <w:snapToGrid w:val="0"/>
        <w:spacing w:line="576" w:lineRule="exact"/>
        <w:ind w:firstLineChars="200" w:firstLine="643"/>
        <w:jc w:val="left"/>
        <w:rPr>
          <w:rFonts w:ascii="仿宋_GB2312" w:eastAsia="仿宋_GB2312" w:hint="eastAsia"/>
          <w:sz w:val="32"/>
          <w:szCs w:val="32"/>
        </w:rPr>
      </w:pPr>
      <w:r w:rsidRPr="00B02EE4">
        <w:rPr>
          <w:rFonts w:ascii="仿宋_GB2312" w:eastAsia="仿宋_GB2312" w:hint="eastAsia"/>
          <w:b/>
          <w:bCs/>
          <w:sz w:val="32"/>
          <w:szCs w:val="32"/>
        </w:rPr>
        <w:t>四、建设多元办学格局</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（十三）推动企业和社会力量举办高质量职业教育。</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w:t>
      </w:r>
      <w:r w:rsidRPr="00B02EE4">
        <w:rPr>
          <w:rFonts w:ascii="仿宋_GB2312" w:eastAsia="仿宋_GB2312" w:hint="eastAsia"/>
          <w:sz w:val="32"/>
          <w:szCs w:val="32"/>
        </w:rPr>
        <w:lastRenderedPageBreak/>
        <w:t>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（十四）做优职业教育培训评价组织。</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w:t>
      </w:r>
      <w:r w:rsidRPr="00B02EE4">
        <w:rPr>
          <w:rFonts w:ascii="仿宋_GB2312" w:eastAsia="仿宋_GB2312" w:hint="eastAsia"/>
          <w:sz w:val="32"/>
          <w:szCs w:val="32"/>
        </w:rPr>
        <w:lastRenderedPageBreak/>
        <w:t>以任何方式收取费用或干预企业办学行为。</w:t>
      </w:r>
    </w:p>
    <w:p w:rsidR="00B02EE4" w:rsidRPr="00B02EE4" w:rsidRDefault="00B02EE4" w:rsidP="00B02EE4">
      <w:pPr>
        <w:adjustRightInd w:val="0"/>
        <w:snapToGrid w:val="0"/>
        <w:spacing w:line="576" w:lineRule="exact"/>
        <w:ind w:firstLineChars="200" w:firstLine="643"/>
        <w:jc w:val="left"/>
        <w:rPr>
          <w:rFonts w:ascii="仿宋_GB2312" w:eastAsia="仿宋_GB2312" w:hint="eastAsia"/>
          <w:sz w:val="32"/>
          <w:szCs w:val="32"/>
        </w:rPr>
      </w:pPr>
      <w:r w:rsidRPr="00B02EE4">
        <w:rPr>
          <w:rFonts w:ascii="仿宋_GB2312" w:eastAsia="仿宋_GB2312" w:hint="eastAsia"/>
          <w:b/>
          <w:bCs/>
          <w:sz w:val="32"/>
          <w:szCs w:val="32"/>
        </w:rPr>
        <w:t>五、完善技术技能人才保障政策</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（十五）提高技术技能人才待遇水平。</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（十六）健全经费投入机制。</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各级政府要建立与办学规模、培养成本、办学质量等相适应的财政投入制度，地方政府要按规定制定并落实职业院校生均经费标准或公用经费标准。在保障教育合理投入的同</w:t>
      </w:r>
      <w:r w:rsidRPr="00B02EE4">
        <w:rPr>
          <w:rFonts w:ascii="仿宋_GB2312" w:eastAsia="仿宋_GB2312" w:hint="eastAsia"/>
          <w:sz w:val="32"/>
          <w:szCs w:val="32"/>
        </w:rPr>
        <w:lastRenderedPageBreak/>
        <w:t>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rsidR="00B02EE4" w:rsidRPr="00B02EE4" w:rsidRDefault="00B02EE4" w:rsidP="00B02EE4">
      <w:pPr>
        <w:adjustRightInd w:val="0"/>
        <w:snapToGrid w:val="0"/>
        <w:spacing w:line="576" w:lineRule="exact"/>
        <w:ind w:firstLineChars="200" w:firstLine="643"/>
        <w:jc w:val="left"/>
        <w:rPr>
          <w:rFonts w:ascii="仿宋_GB2312" w:eastAsia="仿宋_GB2312" w:hint="eastAsia"/>
          <w:sz w:val="32"/>
          <w:szCs w:val="32"/>
        </w:rPr>
      </w:pPr>
      <w:r w:rsidRPr="00B02EE4">
        <w:rPr>
          <w:rFonts w:ascii="仿宋_GB2312" w:eastAsia="仿宋_GB2312" w:hint="eastAsia"/>
          <w:b/>
          <w:bCs/>
          <w:sz w:val="32"/>
          <w:szCs w:val="32"/>
        </w:rPr>
        <w:t>六、加强职业教育办学质量督导评价</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（十七）建立健全职业教育质量评价和督导评估制度。</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w:t>
      </w:r>
      <w:r w:rsidRPr="00B02EE4">
        <w:rPr>
          <w:rFonts w:ascii="仿宋_GB2312" w:eastAsia="仿宋_GB2312" w:hint="eastAsia"/>
          <w:sz w:val="32"/>
          <w:szCs w:val="32"/>
        </w:rPr>
        <w:lastRenderedPageBreak/>
        <w:t>业教育督导评估情况汇报。</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（十八）支持组建国家职业教育指导咨询委员会。</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技能提升等情况，进行指导、考核、评估等。</w:t>
      </w:r>
    </w:p>
    <w:p w:rsidR="00B02EE4" w:rsidRPr="00B02EE4" w:rsidRDefault="00B02EE4" w:rsidP="00B02EE4">
      <w:pPr>
        <w:adjustRightInd w:val="0"/>
        <w:snapToGrid w:val="0"/>
        <w:spacing w:line="576" w:lineRule="exact"/>
        <w:ind w:firstLineChars="200" w:firstLine="643"/>
        <w:jc w:val="left"/>
        <w:rPr>
          <w:rFonts w:ascii="仿宋_GB2312" w:eastAsia="仿宋_GB2312" w:hint="eastAsia"/>
          <w:sz w:val="32"/>
          <w:szCs w:val="32"/>
        </w:rPr>
      </w:pPr>
      <w:r w:rsidRPr="00B02EE4">
        <w:rPr>
          <w:rFonts w:ascii="仿宋_GB2312" w:eastAsia="仿宋_GB2312" w:hint="eastAsia"/>
          <w:b/>
          <w:bCs/>
          <w:sz w:val="32"/>
          <w:szCs w:val="32"/>
        </w:rPr>
        <w:t>七、做好改革组织实施工作</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（十九）加强党对职业教育工作的全面领导。</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w:t>
      </w:r>
      <w:r w:rsidRPr="00B02EE4">
        <w:rPr>
          <w:rFonts w:ascii="仿宋_GB2312" w:eastAsia="仿宋_GB2312" w:hint="eastAsia"/>
          <w:sz w:val="32"/>
          <w:szCs w:val="32"/>
        </w:rPr>
        <w:lastRenderedPageBreak/>
        <w:t>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rsidR="00B02EE4" w:rsidRPr="00B02EE4" w:rsidRDefault="00B02EE4" w:rsidP="00B02EE4">
      <w:pPr>
        <w:adjustRightInd w:val="0"/>
        <w:snapToGrid w:val="0"/>
        <w:spacing w:line="576" w:lineRule="exact"/>
        <w:ind w:firstLineChars="200" w:firstLine="640"/>
        <w:jc w:val="left"/>
        <w:rPr>
          <w:rFonts w:ascii="仿宋_GB2312" w:eastAsia="仿宋_GB2312" w:hint="eastAsia"/>
          <w:sz w:val="32"/>
          <w:szCs w:val="32"/>
        </w:rPr>
      </w:pPr>
      <w:r w:rsidRPr="00B02EE4">
        <w:rPr>
          <w:rFonts w:ascii="仿宋_GB2312" w:eastAsia="仿宋_GB2312" w:hint="eastAsia"/>
          <w:sz w:val="32"/>
          <w:szCs w:val="32"/>
        </w:rPr>
        <w:t>（二十）完善国务院职业教育工作部际联席会议制度。</w:t>
      </w:r>
    </w:p>
    <w:p w:rsidR="00EE3DF2" w:rsidRPr="00B02EE4" w:rsidRDefault="00B02EE4" w:rsidP="00B02EE4">
      <w:pPr>
        <w:adjustRightInd w:val="0"/>
        <w:snapToGrid w:val="0"/>
        <w:spacing w:line="576" w:lineRule="exact"/>
        <w:jc w:val="left"/>
        <w:rPr>
          <w:rFonts w:ascii="仿宋_GB2312" w:eastAsia="仿宋_GB2312" w:hint="eastAsia"/>
          <w:sz w:val="32"/>
          <w:szCs w:val="32"/>
        </w:rPr>
      </w:pPr>
      <w:r w:rsidRPr="00B02EE4">
        <w:rPr>
          <w:rFonts w:ascii="仿宋_GB2312" w:eastAsia="仿宋_GB2312" w:hint="eastAsia"/>
          <w:sz w:val="32"/>
          <w:szCs w:val="32"/>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sectPr w:rsidR="00EE3DF2" w:rsidRPr="00B02E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DF2" w:rsidRDefault="00EE3DF2" w:rsidP="00B02EE4">
      <w:r>
        <w:separator/>
      </w:r>
    </w:p>
  </w:endnote>
  <w:endnote w:type="continuationSeparator" w:id="1">
    <w:p w:rsidR="00EE3DF2" w:rsidRDefault="00EE3DF2" w:rsidP="00B02E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DF2" w:rsidRDefault="00EE3DF2" w:rsidP="00B02EE4">
      <w:r>
        <w:separator/>
      </w:r>
    </w:p>
  </w:footnote>
  <w:footnote w:type="continuationSeparator" w:id="1">
    <w:p w:rsidR="00EE3DF2" w:rsidRDefault="00EE3DF2" w:rsidP="00B02E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2EE4"/>
    <w:rsid w:val="00B02EE4"/>
    <w:rsid w:val="00EE3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2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2EE4"/>
    <w:rPr>
      <w:sz w:val="18"/>
      <w:szCs w:val="18"/>
    </w:rPr>
  </w:style>
  <w:style w:type="paragraph" w:styleId="a4">
    <w:name w:val="footer"/>
    <w:basedOn w:val="a"/>
    <w:link w:val="Char0"/>
    <w:uiPriority w:val="99"/>
    <w:semiHidden/>
    <w:unhideWhenUsed/>
    <w:rsid w:val="00B02E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2EE4"/>
    <w:rPr>
      <w:sz w:val="18"/>
      <w:szCs w:val="18"/>
    </w:rPr>
  </w:style>
</w:styles>
</file>

<file path=word/webSettings.xml><?xml version="1.0" encoding="utf-8"?>
<w:webSettings xmlns:r="http://schemas.openxmlformats.org/officeDocument/2006/relationships" xmlns:w="http://schemas.openxmlformats.org/wordprocessingml/2006/main">
  <w:divs>
    <w:div w:id="232083641">
      <w:bodyDiv w:val="1"/>
      <w:marLeft w:val="0"/>
      <w:marRight w:val="0"/>
      <w:marTop w:val="0"/>
      <w:marBottom w:val="0"/>
      <w:divBdr>
        <w:top w:val="none" w:sz="0" w:space="0" w:color="auto"/>
        <w:left w:val="none" w:sz="0" w:space="0" w:color="auto"/>
        <w:bottom w:val="none" w:sz="0" w:space="0" w:color="auto"/>
        <w:right w:val="none" w:sz="0" w:space="0" w:color="auto"/>
      </w:divBdr>
    </w:div>
    <w:div w:id="12355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1327</Words>
  <Characters>7568</Characters>
  <Application>Microsoft Office Word</Application>
  <DocSecurity>0</DocSecurity>
  <Lines>63</Lines>
  <Paragraphs>17</Paragraphs>
  <ScaleCrop>false</ScaleCrop>
  <Company>微软中国</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zhenping_sung</dc:creator>
  <cp:keywords/>
  <dc:description/>
  <cp:lastModifiedBy>zhenping_sung</cp:lastModifiedBy>
  <cp:revision>2</cp:revision>
  <dcterms:created xsi:type="dcterms:W3CDTF">2020-03-01T02:53:00Z</dcterms:created>
  <dcterms:modified xsi:type="dcterms:W3CDTF">2020-03-01T02:57:00Z</dcterms:modified>
</cp:coreProperties>
</file>