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8"/>
          <w:rFonts w:ascii="宋体" w:hAnsi="宋体" w:eastAsia="宋体" w:cs="宋体"/>
          <w:b/>
          <w:bCs w:val="0"/>
          <w:sz w:val="28"/>
          <w:szCs w:val="28"/>
          <w:lang w:val="en-US" w:eastAsia="zh-CN" w:bidi="ar"/>
        </w:rPr>
      </w:pPr>
      <w:r>
        <w:rPr>
          <w:rStyle w:val="8"/>
          <w:rFonts w:ascii="宋体" w:hAnsi="宋体" w:eastAsia="宋体" w:cs="宋体"/>
          <w:b/>
          <w:bCs w:val="0"/>
          <w:sz w:val="28"/>
          <w:szCs w:val="28"/>
          <w:lang w:val="en-US" w:eastAsia="zh-CN" w:bidi="ar"/>
        </w:rPr>
        <w:t>附件</w:t>
      </w:r>
      <w:r>
        <w:rPr>
          <w:rStyle w:val="8"/>
          <w:rFonts w:hint="default" w:ascii="宋体" w:hAnsi="宋体" w:eastAsia="宋体" w:cs="宋体"/>
          <w:b/>
          <w:bCs w:val="0"/>
          <w:sz w:val="28"/>
          <w:szCs w:val="28"/>
          <w:lang w:val="en-US" w:eastAsia="zh-CN" w:bidi="ar"/>
        </w:rPr>
        <w:t>1</w:t>
      </w:r>
    </w:p>
    <w:tbl>
      <w:tblPr>
        <w:tblStyle w:val="5"/>
        <w:tblW w:w="16661" w:type="dxa"/>
        <w:tblInd w:w="-9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8"/>
        <w:gridCol w:w="480"/>
        <w:gridCol w:w="4950"/>
        <w:gridCol w:w="1683"/>
        <w:gridCol w:w="3165"/>
        <w:gridCol w:w="5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6661" w:type="dxa"/>
            <w:gridSpan w:val="6"/>
            <w:shd w:val="clear" w:color="auto" w:fill="auto"/>
            <w:vAlign w:val="center"/>
          </w:tcPr>
          <w:p>
            <w:pPr>
              <w:ind w:firstLine="984" w:firstLineChars="35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 w:bidi="ar"/>
              </w:rPr>
              <w:t>平顶山学院“高等教育质量监测国家数据平台”20</w:t>
            </w:r>
            <w:r>
              <w:rPr>
                <w:rStyle w:val="8"/>
                <w:rFonts w:hint="default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 w:bidi="ar"/>
              </w:rPr>
              <w:t>2</w:t>
            </w:r>
            <w:r>
              <w:rPr>
                <w:rStyle w:val="8"/>
                <w:rFonts w:hint="eastAsia" w:ascii="宋体" w:hAnsi="宋体" w:eastAsia="宋体" w:cs="宋体"/>
                <w:b/>
                <w:bCs w:val="0"/>
                <w:color w:val="auto"/>
                <w:sz w:val="28"/>
                <w:szCs w:val="28"/>
                <w:lang w:val="en-US" w:eastAsia="zh-CN" w:bidi="ar"/>
              </w:rPr>
              <w:t>2年监测数据填报任务分解表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5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指标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协作单位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bookmarkStart w:id="4" w:name="_GoBack" w:colFirst="0" w:colLast="0"/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1学校基本信息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表1-1学校概况（时点）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院长办公室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发展规划处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表1-2学校相关党政单位（时点）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表1-3学校教学科研单位（时点）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院长办公室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表1-3-1临床教学基地（医科专用、时点）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4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表1-4-1专业基本情况（时点）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表1-4-2专业大类情况表（时点）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表1-5-1教职工基本信息（时点）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表1-5-2 教职工其他信息（时点）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教务处、国际交流与合作中心、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表1-5-3外聘和兼职教师基本信息（时点）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教务处、地方合作处、国际交流与合作中心、各学院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表1-5-4附属医院师资情况（医科专用、时点）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表1-6本科生基本情况（时点）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表1-7-1本科实验场所（时点）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教务处、科研处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表1-7-2科研基地（时点）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实验室管理处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表1-7-3 学校基层教学组织（时点）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实验室管理处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2学校基本条件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表2-1占地与建筑面积（时点）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基建处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表2-2教学行政用房面积（时点）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基建处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表2-3-1图书馆（时点）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表2-3-2图书新增情况（自然年）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图书馆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表2-4校内外实习、实践、实训基地（时点、学年）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地方合作处、各学院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表2-5固定资产（时点）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国有资产管理处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表2-6本科实验设备情况（时点）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国有资产管理处、各学院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表2-7-1实验教学示范中心、虚拟仿真实验示范中心（时点）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表2-7-2虚拟仿真实验教学项目（时点）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表2-8-1教育经费概况（自然年）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表2-8-2教育经费收支情况（自然年）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院长办公室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3教职工信息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表3-1校领导基本信息（时点）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党委办公室、院长办公室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表3-2相关管理人员基本信息（时点）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教务处、学生处、招生就业处、教学督导与质量评估中心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表3-3-1高层次人才（时点）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组织部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表3-3-2高层次教学、研究团队（时点）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科研处、人事处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表3-3-3思政课教师情况（时点）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表3-4-1教师教学发展机构（学年）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教务处、学生处、招生就业处、现代技术教育中心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表3-4-2教师培训进修、交流情况（学年）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教务处、国际交流与合作中心、各学院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表3-5-1教师出版专著和主编教材情况（自然年）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表3-5-2教师专利（著作权）授权情况（自然年）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表3-5-3教师科研成果转化情况（自然年）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表3-6相关教师情况（时点、学年、自然年）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学生处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4.学科专业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表4-1-1学科建设（时点）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表4-1-3一流学科（时点）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表4-2专业培养计划表（时点）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表4-3优势（一流）专业情况（时点）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5.人才培养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表5-1-1开课情况（学年）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表5-1-2专业课教学实施情况（学年）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表5-1-3分专业（大类）专业实验课情况（学年）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表5-1-4多教师授课情况（学年）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表5-2学生毕业综合训练情况（学年）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表5-3本科在线课程情况（学年）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表5-4-1创新创业教育情况（时点、学年、自然年）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教务处、学生处、团委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表5-4-2高校创新创业教育实践基地（平台）（时点、自然年）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教务处、学生处、团委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6学生信息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表6-1学生数量基本情况（时点）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国际交流与合作中心、继续教育学院、招生就业处、各学院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表6-2-1本科生转专业情况（学年）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表6-2-2本科生辅修、双学位情况（学年）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表6-3-1近一级本科生招生类别情况（时点）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表6-3-2近一级本科生录取标准及人数（时点）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表6-3-3近一级各专业（大类）招生报到情况（时点）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表6-4本科生奖贷补（自然年）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表6-5应届本科毕业生去向落实情况（学年）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表6-6本科生学习成效（学年）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团委、学生处、科研处、各学院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表6-6-1学生参加大学生创新创业训练计划情况（学年）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教务处、团委、学生处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表6-6-2学生参与教师科研项目情况（学年）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表6-6-3学生获省级及以上各类竞赛奖励情况（学年）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团委、学生处、各学院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表6-6-4学生获专业比赛奖励情况（艺术类专业用）（学年）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表6-6-5学生获专业比赛奖励情况（体育类专业用）（学年）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表6-6-6学生发表学术论文情况（学年）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表6-6-7学生创作、表演的代表性作品（学年）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表6-6-8学生专利（著作权）授权情况（学年）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表6-6-9学生体质健康达标率（学年）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体育学院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表6-7本科生交流情况（学年）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国际交流与合作中心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表6-8学生社团（学年）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团委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7.教学管理与质量监控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表7-1教学质量评估统计表（学年）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教学督导与质量评估中心、各学院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表7-2-1教育教学研究与改革项目（自然年）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表7-2-2教学成果奖（近一届）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科研处、各学院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表7-2-3省级及以上本科教学项目建设情况（自然年）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表7-3本科教学质量报告（学年）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教学督导与质量评估中心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表7-4毕业生就业质量年报告（学年）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招生就业处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师范类专业情况补充表（凡开办师范类专业的本科高校必须填报）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师范-1：教师主编基础教育课程教材情况（自然年）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科研处、各相关学院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师范-2：教师基础教育服务经历（学年）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师范-3：师范类专业办学基本条件（自然年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财务处、图书馆、教务处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1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师范-4：师范类专业教学设施（时点）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国有资产管理处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师范-5：师范类专业培养情况（时点、学年）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师范-5-1：职业技术师范教育专业实践情况表（学年）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师范-6：教师教育课程情况表（学年）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师范-7：师范技能类课程（学年）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师范-8：教育实践情况（学年）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人事处、各相关学院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师范-9：师范类专业非本科学生数量基本情况（时点）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师范-10：师范技能竞赛奖励情况（学年）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师范-11：师范类专业应届毕业生情况（学年）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9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医学专业情况补充表（凡开办医学相关专业的本科高校必须填报）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医科-1：教学实验室情况（时点）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实验室管理处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医科-2：社区卫生服务中心情况（时点）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医科-3：临床教学基地实习阶段情况（学年）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医科-4：临床教学基地模拟教学资源情况（学年）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医科-5：临床教学基地服务支持资源情况（时点）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地方合作处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医科-6：临床医学及口腔医学专业本科主要课程（学年）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医科-7：医科专业实习情况（学年）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临床-1：生物医学（基础医学）实验室技术人员情况（时点）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临床-2：解剖课尸体量（局部解剖）（学年）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临床-3：临床医学专业课程情况（学年）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19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0" w:name="_Toc77864013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中医-1：中医学类专业课程情况（学年）</w:t>
            </w:r>
            <w:bookmarkEnd w:id="0"/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1" w:name="_Toc77864014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中药-1 中药学类核心课程实践教学情况（学年）</w:t>
            </w:r>
            <w:bookmarkEnd w:id="1"/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99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2" w:name="_Toc7786401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中药-2 中药标本情况（自然年）</w:t>
            </w:r>
            <w:bookmarkEnd w:id="2"/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3" w:name="_Toc77864016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口腔-1 口腔医学专业课程情况（学年）</w:t>
            </w:r>
            <w:bookmarkEnd w:id="3"/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药学-1 药学类专业主要课程（学年）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护理-1 护理学专业实训室信息表（学年）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实验室管理处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护理-2护理学专业开设课程信息表（学年）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医学部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工科类专业情况补充表（凡开办工科专业的本科高校必须填报）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104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工科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1工科类专业课程情况（学年）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各相关学院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08" w:type="dxa"/>
          <w:wAfter w:w="5475" w:type="dxa"/>
          <w:trHeight w:val="42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105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工科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2工科类专业经费情况（自然年）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财务处</w:t>
            </w: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教务处、实验室管理处</w:t>
            </w:r>
          </w:p>
        </w:tc>
      </w:tr>
      <w:bookmarkEnd w:id="4"/>
    </w:tbl>
    <w:p>
      <w:pPr>
        <w:jc w:val="left"/>
        <w:rPr>
          <w:sz w:val="21"/>
          <w:szCs w:val="21"/>
        </w:rPr>
      </w:pPr>
    </w:p>
    <w:sectPr>
      <w:footerReference r:id="rId3" w:type="default"/>
      <w:pgSz w:w="11906" w:h="16838"/>
      <w:pgMar w:top="1134" w:right="850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NDFhOWZlYzBjOTA2ODMwODIzOTFmZDA5ZTRhNzcifQ=="/>
  </w:docVars>
  <w:rsids>
    <w:rsidRoot w:val="09381906"/>
    <w:rsid w:val="08A04ECF"/>
    <w:rsid w:val="09381906"/>
    <w:rsid w:val="0BFE12B1"/>
    <w:rsid w:val="0CF0156C"/>
    <w:rsid w:val="0D771F6A"/>
    <w:rsid w:val="0E6975BA"/>
    <w:rsid w:val="0F4B020D"/>
    <w:rsid w:val="0FD400C2"/>
    <w:rsid w:val="124B7535"/>
    <w:rsid w:val="17AA2167"/>
    <w:rsid w:val="1A3E303E"/>
    <w:rsid w:val="1C546D51"/>
    <w:rsid w:val="20EF550E"/>
    <w:rsid w:val="27197CD0"/>
    <w:rsid w:val="2963090F"/>
    <w:rsid w:val="2A5F663F"/>
    <w:rsid w:val="2C4763FC"/>
    <w:rsid w:val="2EAA04D6"/>
    <w:rsid w:val="360635F9"/>
    <w:rsid w:val="3623534A"/>
    <w:rsid w:val="38A50D66"/>
    <w:rsid w:val="459D45B7"/>
    <w:rsid w:val="477B1FDD"/>
    <w:rsid w:val="48294D63"/>
    <w:rsid w:val="4AAC78D0"/>
    <w:rsid w:val="4DD415F4"/>
    <w:rsid w:val="4EA6032C"/>
    <w:rsid w:val="4F6579F8"/>
    <w:rsid w:val="4F753792"/>
    <w:rsid w:val="4FEF30C8"/>
    <w:rsid w:val="52D61F1E"/>
    <w:rsid w:val="542058F9"/>
    <w:rsid w:val="57D93345"/>
    <w:rsid w:val="588945C9"/>
    <w:rsid w:val="58AC5316"/>
    <w:rsid w:val="5CDB40F3"/>
    <w:rsid w:val="5ED81CA2"/>
    <w:rsid w:val="5F44775E"/>
    <w:rsid w:val="657F6AB4"/>
    <w:rsid w:val="65EA237F"/>
    <w:rsid w:val="67C82B96"/>
    <w:rsid w:val="698E7EB2"/>
    <w:rsid w:val="6BA3531D"/>
    <w:rsid w:val="6D9B4F50"/>
    <w:rsid w:val="6E2240BC"/>
    <w:rsid w:val="79464604"/>
    <w:rsid w:val="79EE6FBA"/>
    <w:rsid w:val="7D800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0" w:after="20" w:line="416" w:lineRule="auto"/>
      <w:outlineLvl w:val="1"/>
    </w:pPr>
    <w:rPr>
      <w:rFonts w:ascii="Arial" w:hAnsi="Arial" w:cs="Times New Roman" w:eastAsiaTheme="majorEastAsia"/>
      <w:b/>
      <w:bCs/>
      <w:kern w:val="0"/>
      <w:sz w:val="2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font132"/>
    <w:basedOn w:val="6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character" w:customStyle="1" w:styleId="9">
    <w:name w:val="font121"/>
    <w:basedOn w:val="6"/>
    <w:qFormat/>
    <w:uiPriority w:val="0"/>
    <w:rPr>
      <w:rFonts w:ascii="Arial" w:hAnsi="Arial" w:cs="Arial"/>
      <w:b/>
      <w:color w:val="000000"/>
      <w:sz w:val="21"/>
      <w:szCs w:val="21"/>
      <w:u w:val="none"/>
    </w:rPr>
  </w:style>
  <w:style w:type="character" w:customStyle="1" w:styleId="10">
    <w:name w:val="font41"/>
    <w:basedOn w:val="6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81"/>
    <w:basedOn w:val="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4">
    <w:name w:val="font111"/>
    <w:basedOn w:val="6"/>
    <w:qFormat/>
    <w:uiPriority w:val="0"/>
    <w:rPr>
      <w:rFonts w:hint="eastAsia" w:ascii="宋体" w:hAnsi="宋体" w:eastAsia="宋体" w:cs="宋体"/>
      <w:color w:val="404040"/>
      <w:sz w:val="21"/>
      <w:szCs w:val="21"/>
      <w:u w:val="none"/>
    </w:rPr>
  </w:style>
  <w:style w:type="character" w:customStyle="1" w:styleId="15">
    <w:name w:val="font161"/>
    <w:basedOn w:val="6"/>
    <w:qFormat/>
    <w:uiPriority w:val="0"/>
    <w:rPr>
      <w:rFonts w:hint="default" w:ascii="Calibri" w:hAnsi="Calibri" w:cs="Calibri"/>
      <w:color w:val="404040"/>
      <w:sz w:val="21"/>
      <w:szCs w:val="21"/>
      <w:u w:val="none"/>
    </w:rPr>
  </w:style>
  <w:style w:type="character" w:customStyle="1" w:styleId="16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3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18">
    <w:name w:val="font171"/>
    <w:basedOn w:val="6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19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2972</Words>
  <Characters>3361</Characters>
  <Lines>0</Lines>
  <Paragraphs>0</Paragraphs>
  <TotalTime>1</TotalTime>
  <ScaleCrop>false</ScaleCrop>
  <LinksUpToDate>false</LinksUpToDate>
  <CharactersWithSpaces>3382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2016-09-27T00:35:00Z</dcterms:created>
  <dc:creator>Administrator</dc:creator>
  <cp:lastModifiedBy>银色木槿</cp:lastModifiedBy>
  <cp:lastPrinted>2019-10-23T03:50:00Z</cp:lastPrinted>
  <dcterms:modified xsi:type="dcterms:W3CDTF">2022-09-16T09:33:46Z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FA78559F07B04EFC8D64037D322A82A5</vt:lpwstr>
  </property>
</Properties>
</file>